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  <w:t>App: Einzel-Inventur Anlage</w:t>
      </w:r>
    </w:p>
    <w:p>
      <w:pPr>
        <w:pStyle w:val="Textkrper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Ad-hoc Einzel-Inventur einer Anlage. Ansonsten ident zu AV Inventur.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A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AT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LibreOffice/5.2.7.2$Windows_x86 LibreOffice_project/2b7f1e640c46ceb28adf43ee075a6e8b8439ed10</Application>
  <Pages>1</Pages>
  <Words>12</Words>
  <Characters>85</Characters>
  <CharactersWithSpaces>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2018-07-17T07:41:11Z</dcterms:created>
  <dc:creator/>
  <dc:description/>
  <dc:language>de-AT</dc:language>
  <cp:lastModifiedBy/>
  <dcterms:modified xsi:type="dcterms:W3CDTF">2018-07-17T07:42:01Z</dcterms:modified>
  <cp:revision>1</cp:revision>
  <dc:subject/>
  <dc:title/>
</cp:coreProperties>
</file>